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ascii="Cambria" w:hAnsi="Cambria"/>
          <w:b/>
          <w:sz w:val="60"/>
          <w:szCs w:val="60"/>
        </w:rPr>
      </w:pPr>
      <w:r>
        <w:rPr>
          <w:rFonts w:ascii="Cambria" w:hAnsi="Cambria"/>
          <w:b/>
          <w:sz w:val="60"/>
          <w:szCs w:val="60"/>
        </w:rPr>
        <w:t>HISTORIE STŘEDISKA TŘEMŠÍN</w:t>
      </w:r>
    </w:p>
    <w:p>
      <w:pPr>
        <w:pStyle w:val="style0"/>
        <w:rPr>
          <w:b/>
          <w:sz w:val="24"/>
          <w:szCs w:val="24"/>
        </w:rPr>
      </w:pPr>
      <w:r>
        <w:rPr>
          <w:b/>
          <w:sz w:val="24"/>
          <w:szCs w:val="24"/>
        </w:rPr>
        <w:t>První začátek skautingu v Rožmitále pod Třemšínem</w:t>
      </w:r>
      <w:r>
        <w:rPr>
          <w:b/>
          <w:sz w:val="24"/>
          <w:szCs w:val="24"/>
        </w:rPr>
        <w:t xml:space="preserve"> 1911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Ing. František </w:t>
      </w:r>
      <w:r>
        <w:rPr>
          <w:b/>
          <w:sz w:val="24"/>
          <w:szCs w:val="24"/>
        </w:rPr>
        <w:t>Hofmeister</w:t>
      </w:r>
      <w:r>
        <w:rPr>
          <w:b/>
          <w:sz w:val="24"/>
          <w:szCs w:val="24"/>
        </w:rPr>
        <w:t xml:space="preserve"> (1875-1950)</w:t>
      </w:r>
    </w:p>
    <w:p>
      <w:pPr>
        <w:pStyle w:val="style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false" relativeHeight="7" behindDoc="false" locked="false" layoutInCell="true" allowOverlap="true">
            <wp:simplePos x="0" y="0"/>
            <wp:positionH relativeFrom="column">
              <wp:posOffset>81915</wp:posOffset>
            </wp:positionH>
            <wp:positionV relativeFrom="paragraph">
              <wp:posOffset>1971039</wp:posOffset>
            </wp:positionV>
            <wp:extent cx="2067559" cy="3344544"/>
            <wp:effectExtent l="19050" t="0" r="8890" b="0"/>
            <wp:wrapSquare wrapText="bothSides"/>
            <wp:docPr id="1028" name="Obrázek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4"/>
                    <pic:cNvPicPr/>
                  </pic:nvPicPr>
                  <pic:blipFill>
                    <a:blip r:embed="rId2" cstate="print"/>
                    <a:srcRect l="15973" t="17489" r="18713" b="3449"/>
                    <a:stretch/>
                  </pic:blipFill>
                  <pic:spPr>
                    <a:xfrm rot="0">
                      <a:off x="0" y="0"/>
                      <a:ext cx="2067559" cy="334454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Za zakladatele českého junáctví je považován celostátně uznávaný Antonín Benjamín </w:t>
      </w:r>
      <w:r>
        <w:rPr>
          <w:sz w:val="24"/>
          <w:szCs w:val="24"/>
        </w:rPr>
        <w:t>Svojsík</w:t>
      </w:r>
      <w:r>
        <w:rPr>
          <w:sz w:val="24"/>
          <w:szCs w:val="24"/>
        </w:rPr>
        <w:t>, který roku 1912 založil první českou organizaci. V našem městě</w:t>
      </w:r>
      <w:r>
        <w:rPr>
          <w:sz w:val="24"/>
          <w:szCs w:val="24"/>
        </w:rPr>
        <w:t xml:space="preserve"> se </w:t>
      </w:r>
      <w:r>
        <w:rPr>
          <w:sz w:val="24"/>
          <w:szCs w:val="24"/>
        </w:rPr>
        <w:t>ale historie skau</w:t>
      </w:r>
      <w:r>
        <w:rPr>
          <w:sz w:val="24"/>
          <w:szCs w:val="24"/>
        </w:rPr>
        <w:t xml:space="preserve">tingu odehrává již od jara 1911, kdy ing. František </w:t>
      </w:r>
      <w:r>
        <w:rPr>
          <w:sz w:val="24"/>
          <w:szCs w:val="24"/>
        </w:rPr>
        <w:t>Hofmeister</w:t>
      </w:r>
      <w:r>
        <w:rPr>
          <w:sz w:val="24"/>
          <w:szCs w:val="24"/>
        </w:rPr>
        <w:t xml:space="preserve"> založil tzv. Americkou kolonii pro mládež, v níž hledal především doplněk ke školní výuce a ve které uplatňoval některé skautské prvky (např. pobyt a orientace v přírodě, vaření pod širým nebem…). Chtěl vést mládež k zodpovědnosti a samostatnosti. Už </w:t>
      </w:r>
      <w:r>
        <w:rPr>
          <w:sz w:val="24"/>
          <w:szCs w:val="24"/>
        </w:rPr>
        <w:t>tehdy měli skautské stejnokroje</w:t>
      </w:r>
      <w:r>
        <w:rPr>
          <w:sz w:val="24"/>
          <w:szCs w:val="24"/>
        </w:rPr>
        <w:t xml:space="preserve"> (roku 1912 se </w:t>
      </w:r>
      <w:r>
        <w:rPr>
          <w:sz w:val="24"/>
          <w:szCs w:val="24"/>
        </w:rPr>
        <w:t>Hofmeister</w:t>
      </w:r>
      <w:r>
        <w:rPr>
          <w:sz w:val="24"/>
          <w:szCs w:val="24"/>
        </w:rPr>
        <w:t xml:space="preserve"> dokonce v kroji oženil)</w:t>
      </w:r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klobouky</w:t>
      </w:r>
      <w:r>
        <w:rPr>
          <w:sz w:val="24"/>
          <w:szCs w:val="24"/>
        </w:rPr>
        <w:t xml:space="preserve"> a dokonce vlastní klubovnu</w:t>
      </w:r>
      <w:r>
        <w:rPr>
          <w:sz w:val="24"/>
          <w:szCs w:val="24"/>
        </w:rPr>
        <w:t>.</w:t>
      </w:r>
    </w:p>
    <w:p>
      <w:pPr>
        <w:pStyle w:val="style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page">
              <wp:posOffset>3372304</wp:posOffset>
            </wp:positionH>
            <wp:positionV relativeFrom="page">
              <wp:posOffset>4018322</wp:posOffset>
            </wp:positionV>
            <wp:extent cx="2941954" cy="3698240"/>
            <wp:effectExtent l="19050" t="0" r="0" b="0"/>
            <wp:wrapSquare wrapText="bothSides"/>
            <wp:docPr id="1029" name="obrázek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41954" cy="36982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 xml:space="preserve">Už od vzniku skautů fungovala skautská trubačská kapela (vedl ji </w:t>
      </w:r>
      <w:r>
        <w:rPr>
          <w:sz w:val="24"/>
          <w:szCs w:val="24"/>
        </w:rPr>
        <w:t>rožmitálský</w:t>
      </w:r>
      <w:r>
        <w:rPr>
          <w:sz w:val="24"/>
          <w:szCs w:val="24"/>
        </w:rPr>
        <w:t xml:space="preserve"> učitel hudby </w:t>
      </w:r>
      <w:r>
        <w:rPr>
          <w:sz w:val="24"/>
          <w:szCs w:val="24"/>
        </w:rPr>
        <w:t>Jan</w:t>
      </w:r>
      <w:r>
        <w:rPr>
          <w:sz w:val="24"/>
          <w:szCs w:val="24"/>
        </w:rPr>
        <w:t xml:space="preserve"> Kašpárek), která vystupovala v krojích.</w:t>
      </w:r>
      <w:r>
        <w:t xml:space="preserve"> 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 xml:space="preserve">V knize Skautské století od Romana </w:t>
      </w:r>
      <w:r>
        <w:rPr>
          <w:sz w:val="24"/>
          <w:szCs w:val="24"/>
        </w:rPr>
        <w:t>Šantora</w:t>
      </w:r>
      <w:r>
        <w:rPr>
          <w:sz w:val="24"/>
          <w:szCs w:val="24"/>
        </w:rPr>
        <w:t xml:space="preserve"> a Václava Noska je psáno: </w:t>
      </w:r>
      <w:r>
        <w:rPr>
          <w:sz w:val="24"/>
          <w:szCs w:val="24"/>
        </w:rPr>
        <w:br/>
      </w:r>
      <w:r>
        <w:rPr>
          <w:i/>
          <w:sz w:val="24"/>
          <w:szCs w:val="24"/>
        </w:rPr>
        <w:t xml:space="preserve">"Vzděláním inženýr, povoláním pedagog František </w:t>
      </w:r>
      <w:r>
        <w:rPr>
          <w:i/>
          <w:sz w:val="24"/>
          <w:szCs w:val="24"/>
        </w:rPr>
        <w:t>Hofme</w:t>
      </w:r>
      <w:r>
        <w:rPr>
          <w:i/>
          <w:sz w:val="24"/>
          <w:szCs w:val="24"/>
        </w:rPr>
        <w:t>i</w:t>
      </w:r>
      <w:r>
        <w:rPr>
          <w:i/>
          <w:sz w:val="24"/>
          <w:szCs w:val="24"/>
        </w:rPr>
        <w:t>ster</w:t>
      </w:r>
      <w:r>
        <w:rPr>
          <w:i/>
          <w:sz w:val="24"/>
          <w:szCs w:val="24"/>
        </w:rPr>
        <w:t xml:space="preserve"> začal na jaře 1911 provozovat Americkou kolonii skautů. Zde se poprvé objevilo slovo skaut ve spojitosti s organizační jednotkou. Záleží však na tom, pod jakým úhlem se na činnost seskupení díváme. Pokud ve skaut</w:t>
      </w:r>
      <w:r>
        <w:rPr>
          <w:i/>
          <w:sz w:val="24"/>
          <w:szCs w:val="24"/>
        </w:rPr>
        <w:t>ingu vidíme pobyt v přírodě, táb</w:t>
      </w:r>
      <w:r>
        <w:rPr>
          <w:i/>
          <w:sz w:val="24"/>
          <w:szCs w:val="24"/>
        </w:rPr>
        <w:t xml:space="preserve">oření, signalizaci, stopování, vaření na ohništi či polní hry, pak to skauting byl. Jako ucelené výchovné hnutí dospívající mládeže ovšem kolonie pravým skautingem nebyla. Přesto </w:t>
      </w:r>
      <w:r>
        <w:rPr>
          <w:i/>
          <w:sz w:val="24"/>
          <w:szCs w:val="24"/>
        </w:rPr>
        <w:t>Hofme</w:t>
      </w:r>
      <w:r>
        <w:rPr>
          <w:i/>
          <w:sz w:val="24"/>
          <w:szCs w:val="24"/>
        </w:rPr>
        <w:t>i</w:t>
      </w:r>
      <w:r>
        <w:rPr>
          <w:i/>
          <w:sz w:val="24"/>
          <w:szCs w:val="24"/>
        </w:rPr>
        <w:t>sterovi</w:t>
      </w:r>
      <w:r>
        <w:rPr>
          <w:i/>
          <w:sz w:val="24"/>
          <w:szCs w:val="24"/>
        </w:rPr>
        <w:t xml:space="preserve"> nelze upřít čestné místo mezi průkopníky </w:t>
      </w:r>
      <w:r>
        <w:rPr>
          <w:i/>
          <w:sz w:val="24"/>
          <w:szCs w:val="24"/>
        </w:rPr>
        <w:t>skautingu v Čechách. Znal</w:t>
      </w:r>
      <w:r>
        <w:rPr>
          <w:i/>
          <w:sz w:val="24"/>
          <w:szCs w:val="24"/>
        </w:rPr>
        <w:t xml:space="preserve"> jak </w:t>
      </w:r>
      <w:r>
        <w:rPr>
          <w:i/>
          <w:sz w:val="24"/>
          <w:szCs w:val="24"/>
        </w:rPr>
        <w:t>Baden</w:t>
      </w:r>
      <w:r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>Powellovu</w:t>
      </w:r>
      <w:r>
        <w:rPr>
          <w:i/>
          <w:sz w:val="24"/>
          <w:szCs w:val="24"/>
        </w:rPr>
        <w:t xml:space="preserve"> knihu </w:t>
      </w:r>
      <w:r>
        <w:rPr>
          <w:i/>
          <w:sz w:val="24"/>
          <w:szCs w:val="24"/>
        </w:rPr>
        <w:t>Scou</w:t>
      </w:r>
      <w:r>
        <w:rPr>
          <w:i/>
          <w:sz w:val="24"/>
          <w:szCs w:val="24"/>
        </w:rPr>
        <w:t>ting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for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Boys</w:t>
      </w:r>
      <w:r>
        <w:rPr>
          <w:i/>
          <w:sz w:val="24"/>
          <w:szCs w:val="24"/>
        </w:rPr>
        <w:t xml:space="preserve">, tak </w:t>
      </w:r>
      <w:r>
        <w:rPr>
          <w:i/>
          <w:sz w:val="24"/>
          <w:szCs w:val="24"/>
        </w:rPr>
        <w:t>Setonův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woodcraft</w:t>
      </w:r>
      <w:r>
        <w:rPr>
          <w:i/>
          <w:sz w:val="24"/>
          <w:szCs w:val="24"/>
        </w:rPr>
        <w:t>. Opatřil si skautský klobouk a pokusil se zavést skautský kroj. V kolonii používal některé skautské výchovné prostředky i metody, nešlo jen o doplněk tělesné výchovy. Jeho pokus však zůstává, až na Skautský kroužek v Třebechovicích, osamocený. Kolonie byla provozována několik let, ale utlumila ji 1. světová válka. Po válce Americká kolonie skautů upadala i se svým zakladatelem v zapomnění."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>Ro</w:t>
      </w:r>
      <w:r>
        <w:rPr>
          <w:sz w:val="24"/>
          <w:szCs w:val="24"/>
        </w:rPr>
        <w:t>žmitálští</w:t>
      </w:r>
      <w:r>
        <w:rPr>
          <w:sz w:val="24"/>
          <w:szCs w:val="24"/>
        </w:rPr>
        <w:t xml:space="preserve"> skauti inspirovali i berounské a p</w:t>
      </w:r>
      <w:r>
        <w:rPr>
          <w:sz w:val="24"/>
          <w:szCs w:val="24"/>
        </w:rPr>
        <w:t>říbramské organizace, které vznikaly v letech 1912-13. V</w:t>
      </w:r>
      <w:r>
        <w:rPr>
          <w:sz w:val="24"/>
          <w:szCs w:val="24"/>
        </w:rPr>
        <w:t xml:space="preserve">e skutečnosti šlo především o </w:t>
      </w:r>
      <w:r>
        <w:rPr>
          <w:sz w:val="24"/>
          <w:szCs w:val="24"/>
        </w:rPr>
        <w:t>Setonův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woodcraft</w:t>
      </w:r>
      <w:r>
        <w:rPr>
          <w:sz w:val="24"/>
          <w:szCs w:val="24"/>
        </w:rPr>
        <w:t xml:space="preserve"> se zaměře</w:t>
      </w:r>
      <w:r>
        <w:rPr>
          <w:sz w:val="24"/>
          <w:szCs w:val="24"/>
        </w:rPr>
        <w:t>n</w:t>
      </w:r>
      <w:r>
        <w:rPr>
          <w:sz w:val="24"/>
          <w:szCs w:val="24"/>
        </w:rPr>
        <w:t>ím na indiánské a staroslovanské</w:t>
      </w:r>
      <w:r>
        <w:rPr>
          <w:sz w:val="24"/>
          <w:szCs w:val="24"/>
        </w:rPr>
        <w:t xml:space="preserve"> tradice. B</w:t>
      </w:r>
      <w:r>
        <w:rPr>
          <w:sz w:val="24"/>
          <w:szCs w:val="24"/>
        </w:rPr>
        <w:t xml:space="preserve">erounské Děti Živěny a příbramští Psohlavci jsou považovány za zakladatele českého </w:t>
      </w:r>
      <w:r>
        <w:rPr>
          <w:sz w:val="24"/>
          <w:szCs w:val="24"/>
        </w:rPr>
        <w:t>woodcraftu</w:t>
      </w:r>
      <w:r>
        <w:rPr>
          <w:sz w:val="24"/>
          <w:szCs w:val="24"/>
        </w:rPr>
        <w:t>. Psohlavci měli ve znaku</w:t>
      </w:r>
      <w:r>
        <w:rPr>
          <w:sz w:val="24"/>
          <w:szCs w:val="24"/>
        </w:rPr>
        <w:t xml:space="preserve"> h</w:t>
      </w:r>
      <w:r>
        <w:rPr>
          <w:sz w:val="24"/>
          <w:szCs w:val="24"/>
        </w:rPr>
        <w:t>lavu chodského psa</w:t>
      </w:r>
      <w:r>
        <w:rPr>
          <w:sz w:val="24"/>
          <w:szCs w:val="24"/>
        </w:rPr>
        <w:t>. Tento symbol byl nakon</w:t>
      </w:r>
      <w:r>
        <w:rPr>
          <w:sz w:val="24"/>
          <w:szCs w:val="24"/>
        </w:rPr>
        <w:t>ec příbramským rodákem, skautem</w:t>
      </w:r>
      <w:r>
        <w:rPr>
          <w:sz w:val="24"/>
          <w:szCs w:val="24"/>
        </w:rPr>
        <w:t xml:space="preserve"> Janem Čákou, navržen jako symbol do skautské lilie, kde je dodnes.</w:t>
      </w:r>
    </w:p>
    <w:p>
      <w:pPr>
        <w:pStyle w:val="style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:posOffset>3048635</wp:posOffset>
            </wp:positionH>
            <wp:positionV relativeFrom="paragraph">
              <wp:posOffset>553720</wp:posOffset>
            </wp:positionV>
            <wp:extent cx="2878455" cy="1887855"/>
            <wp:effectExtent l="19050" t="0" r="0" b="0"/>
            <wp:wrapSquare wrapText="bothSides"/>
            <wp:docPr id="1030" name="obrázek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6"/>
                    <pic:cNvPicPr/>
                  </pic:nvPicPr>
                  <pic:blipFill>
                    <a:blip r:embed="rId4" cstate="print"/>
                    <a:srcRect l="24793" t="17647" r="24959" b="23824"/>
                    <a:stretch/>
                  </pic:blipFill>
                  <pic:spPr>
                    <a:xfrm rot="0">
                      <a:off x="0" y="0"/>
                      <a:ext cx="2878455" cy="18878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-29845</wp:posOffset>
            </wp:positionH>
            <wp:positionV relativeFrom="paragraph">
              <wp:posOffset>560070</wp:posOffset>
            </wp:positionV>
            <wp:extent cx="2936240" cy="1891664"/>
            <wp:effectExtent l="19050" t="0" r="0" b="0"/>
            <wp:wrapSquare wrapText="bothSides"/>
            <wp:docPr id="1031" name="obrázek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3"/>
                    <pic:cNvPicPr/>
                  </pic:nvPicPr>
                  <pic:blipFill>
                    <a:blip r:embed="rId5" cstate="print"/>
                    <a:srcRect l="24628" t="18529" r="23802" b="22941"/>
                    <a:stretch/>
                  </pic:blipFill>
                  <pic:spPr>
                    <a:xfrm rot="0">
                      <a:off x="0" y="0"/>
                      <a:ext cx="2936240" cy="18916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Roku 1915 </w:t>
      </w:r>
      <w:r>
        <w:rPr>
          <w:sz w:val="24"/>
          <w:szCs w:val="24"/>
        </w:rPr>
        <w:t xml:space="preserve">byl </w:t>
      </w:r>
      <w:r>
        <w:rPr>
          <w:sz w:val="24"/>
          <w:szCs w:val="24"/>
        </w:rPr>
        <w:t>Hofmeister</w:t>
      </w:r>
      <w:r>
        <w:rPr>
          <w:sz w:val="24"/>
          <w:szCs w:val="24"/>
        </w:rPr>
        <w:t xml:space="preserve"> povolán do vál</w:t>
      </w:r>
      <w:r>
        <w:rPr>
          <w:sz w:val="24"/>
          <w:szCs w:val="24"/>
        </w:rPr>
        <w:t>ky a k obnově skautské myšlenky</w:t>
      </w:r>
      <w:r>
        <w:rPr>
          <w:sz w:val="24"/>
          <w:szCs w:val="24"/>
        </w:rPr>
        <w:t xml:space="preserve"> se poté už nevrátil.</w:t>
      </w:r>
    </w:p>
    <w:p>
      <w:pPr>
        <w:pStyle w:val="style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column">
              <wp:posOffset>-3041650</wp:posOffset>
            </wp:positionH>
            <wp:positionV relativeFrom="paragraph">
              <wp:posOffset>2133600</wp:posOffset>
            </wp:positionV>
            <wp:extent cx="2932430" cy="1924050"/>
            <wp:effectExtent l="19050" t="0" r="1270" b="0"/>
            <wp:wrapSquare wrapText="bothSides"/>
            <wp:docPr id="1032" name="obrázek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4"/>
                    <pic:cNvPicPr/>
                  </pic:nvPicPr>
                  <pic:blipFill>
                    <a:blip r:embed="rId6" cstate="print"/>
                    <a:srcRect l="24463" t="20000" r="24319" b="20588"/>
                    <a:stretch/>
                  </pic:blipFill>
                  <pic:spPr>
                    <a:xfrm rot="0">
                      <a:off x="0" y="0"/>
                      <a:ext cx="2932430" cy="1924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column">
              <wp:posOffset>20320</wp:posOffset>
            </wp:positionH>
            <wp:positionV relativeFrom="paragraph">
              <wp:posOffset>2145665</wp:posOffset>
            </wp:positionV>
            <wp:extent cx="2868295" cy="1900554"/>
            <wp:effectExtent l="19050" t="0" r="8255" b="0"/>
            <wp:wrapSquare wrapText="bothSides"/>
            <wp:docPr id="1033" name="obrázek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0"/>
                    <pic:cNvPicPr/>
                  </pic:nvPicPr>
                  <pic:blipFill>
                    <a:blip r:embed="rId7" cstate="print"/>
                    <a:srcRect l="24628" t="18529" r="21653" b="19118"/>
                    <a:stretch/>
                  </pic:blipFill>
                  <pic:spPr>
                    <a:xfrm rot="0">
                      <a:off x="0" y="0"/>
                      <a:ext cx="2868295" cy="190055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i/>
          <w:sz w:val="24"/>
          <w:szCs w:val="24"/>
        </w:rPr>
      </w:pPr>
    </w:p>
    <w:p>
      <w:pPr>
        <w:pStyle w:val="style0"/>
        <w:rPr>
          <w:i/>
          <w:sz w:val="24"/>
          <w:szCs w:val="24"/>
        </w:rPr>
      </w:pPr>
    </w:p>
    <w:p>
      <w:pPr>
        <w:pStyle w:val="style0"/>
        <w:rPr>
          <w:b/>
          <w:sz w:val="24"/>
          <w:szCs w:val="24"/>
        </w:rPr>
      </w:pPr>
    </w:p>
    <w:p>
      <w:pPr>
        <w:pStyle w:val="style0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>ruhý začátek skautingu v Rožmitále pod Třemšínem 1938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Vladimír </w:t>
      </w:r>
      <w:r>
        <w:rPr>
          <w:b/>
          <w:sz w:val="24"/>
          <w:szCs w:val="24"/>
        </w:rPr>
        <w:t>Brettl</w:t>
      </w:r>
      <w:r>
        <w:rPr>
          <w:b/>
          <w:sz w:val="24"/>
          <w:szCs w:val="24"/>
        </w:rPr>
        <w:t xml:space="preserve"> přezdívkou </w:t>
      </w:r>
      <w:r>
        <w:rPr>
          <w:b/>
          <w:sz w:val="24"/>
          <w:szCs w:val="24"/>
        </w:rPr>
        <w:t>Ajagu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 xml:space="preserve">Vladimír </w:t>
      </w:r>
      <w:r>
        <w:rPr>
          <w:sz w:val="24"/>
          <w:szCs w:val="24"/>
        </w:rPr>
        <w:t>Brettl</w:t>
      </w:r>
      <w:r>
        <w:rPr>
          <w:sz w:val="24"/>
          <w:szCs w:val="24"/>
        </w:rPr>
        <w:t xml:space="preserve"> se roku 1937 účastnil tábora Dr. </w:t>
      </w:r>
      <w:r>
        <w:rPr>
          <w:sz w:val="24"/>
          <w:szCs w:val="24"/>
        </w:rPr>
        <w:t>Martinovského</w:t>
      </w:r>
      <w:r>
        <w:rPr>
          <w:sz w:val="24"/>
          <w:szCs w:val="24"/>
        </w:rPr>
        <w:t xml:space="preserve"> z Příbrami a skauting ho zaujal natolik, že se spolu s dalšími asi patnácti chlapci začal scházet za rybníkem Kuchyňkou v Rožmitále. Skauts</w:t>
      </w:r>
      <w:r>
        <w:rPr>
          <w:sz w:val="24"/>
          <w:szCs w:val="24"/>
        </w:rPr>
        <w:t>k</w:t>
      </w:r>
      <w:r>
        <w:rPr>
          <w:sz w:val="24"/>
          <w:szCs w:val="24"/>
        </w:rPr>
        <w:t xml:space="preserve">ý slib složili 28. října 1938 </w:t>
      </w:r>
      <w:r>
        <w:rPr>
          <w:sz w:val="24"/>
          <w:szCs w:val="24"/>
        </w:rPr>
        <w:t>v místě dnešních kasáren. Slibu se účastnil i ing. František Lízl, který roku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1945 tragicky zahynul jako člen odboje. V roce 1940 nacisté skauting zakázali a Vladimíra </w:t>
      </w:r>
      <w:r>
        <w:rPr>
          <w:sz w:val="24"/>
          <w:szCs w:val="24"/>
        </w:rPr>
        <w:t>Brettla</w:t>
      </w:r>
      <w:r>
        <w:rPr>
          <w:sz w:val="24"/>
          <w:szCs w:val="24"/>
        </w:rPr>
        <w:t xml:space="preserve"> odsoudili k trestu smrti. Naštěstí přišel konec války a to mu zachránilo život.</w:t>
      </w:r>
      <w:r>
        <w:rPr>
          <w:sz w:val="24"/>
          <w:szCs w:val="24"/>
        </w:rPr>
        <w:t xml:space="preserve"> Mezi další skautské členy v téhle době patřili i </w:t>
      </w:r>
      <w:r>
        <w:rPr>
          <w:sz w:val="24"/>
          <w:szCs w:val="24"/>
        </w:rPr>
        <w:t>Áda</w:t>
      </w:r>
      <w:r>
        <w:rPr>
          <w:sz w:val="24"/>
          <w:szCs w:val="24"/>
        </w:rPr>
        <w:t xml:space="preserve"> Trčka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Akela</w:t>
      </w:r>
      <w:r>
        <w:rPr>
          <w:sz w:val="24"/>
          <w:szCs w:val="24"/>
        </w:rPr>
        <w:t>)</w:t>
      </w:r>
      <w:r>
        <w:rPr>
          <w:sz w:val="24"/>
          <w:szCs w:val="24"/>
        </w:rPr>
        <w:t xml:space="preserve">, Zdeněk </w:t>
      </w:r>
      <w:r>
        <w:rPr>
          <w:sz w:val="24"/>
          <w:szCs w:val="24"/>
        </w:rPr>
        <w:t>Hásek</w:t>
      </w:r>
      <w:r>
        <w:rPr>
          <w:sz w:val="24"/>
          <w:szCs w:val="24"/>
        </w:rPr>
        <w:t xml:space="preserve">, Láďa Kučera, Vašek Sochor a Honza </w:t>
      </w:r>
      <w:r>
        <w:rPr>
          <w:sz w:val="24"/>
          <w:szCs w:val="24"/>
        </w:rPr>
        <w:t>Bambas</w:t>
      </w:r>
      <w:r>
        <w:rPr>
          <w:sz w:val="24"/>
          <w:szCs w:val="24"/>
        </w:rPr>
        <w:t>.</w:t>
      </w:r>
    </w:p>
    <w:p>
      <w:pPr>
        <w:pStyle w:val="style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0" distR="0" simplePos="false" relativeHeight="8" behindDoc="true" locked="false" layoutInCell="true" allowOverlap="true">
            <wp:simplePos x="0" y="0"/>
            <wp:positionH relativeFrom="column">
              <wp:posOffset>3021220</wp:posOffset>
            </wp:positionH>
            <wp:positionV relativeFrom="paragraph">
              <wp:posOffset>247409</wp:posOffset>
            </wp:positionV>
            <wp:extent cx="1974390" cy="3326524"/>
            <wp:effectExtent l="685800" t="0" r="673560" b="0"/>
            <wp:wrapNone/>
            <wp:docPr id="1034" name="Obrázek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0"/>
                    <pic:cNvPicPr/>
                  </pic:nvPicPr>
                  <pic:blipFill>
                    <a:blip r:embed="rId8" cstate="print"/>
                    <a:srcRect l="26031" t="19459" r="19981" b="26487"/>
                    <a:stretch/>
                  </pic:blipFill>
                  <pic:spPr>
                    <a:xfrm rot="16200000">
                      <a:off x="0" y="0"/>
                      <a:ext cx="1974390" cy="332652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Roku 1945 se skauti začali znovu scházet. Měli už </w:t>
      </w:r>
      <w:r>
        <w:rPr>
          <w:sz w:val="24"/>
          <w:szCs w:val="24"/>
        </w:rPr>
        <w:t xml:space="preserve">nejen </w:t>
      </w:r>
      <w:r>
        <w:rPr>
          <w:sz w:val="24"/>
          <w:szCs w:val="24"/>
        </w:rPr>
        <w:t xml:space="preserve">chlapecký 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dívčí oddíl, ale i</w:t>
      </w:r>
      <w:r>
        <w:rPr>
          <w:sz w:val="24"/>
          <w:szCs w:val="24"/>
        </w:rPr>
        <w:t xml:space="preserve"> smečku vlčat – chlapci do deseti let. Měli také vlastní klubovnu vzadu v Panském domě. Postavili si tábor tzv. „na Ostrůvkách“ pod zámeckou zahradou. V den oslav 28. </w:t>
      </w:r>
      <w:r>
        <w:rPr>
          <w:sz w:val="24"/>
          <w:szCs w:val="24"/>
        </w:rPr>
        <w:t>ř</w:t>
      </w:r>
      <w:r>
        <w:rPr>
          <w:sz w:val="24"/>
          <w:szCs w:val="24"/>
        </w:rPr>
        <w:t>íjna</w:t>
      </w:r>
      <w:r>
        <w:rPr>
          <w:sz w:val="24"/>
          <w:szCs w:val="24"/>
        </w:rPr>
        <w:t xml:space="preserve"> 1945</w:t>
      </w:r>
      <w:r>
        <w:rPr>
          <w:sz w:val="24"/>
          <w:szCs w:val="24"/>
        </w:rPr>
        <w:t xml:space="preserve"> skládali nováčci v krojích u Pomníku padlých skautský slib. </w:t>
      </w: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>Rožmitálští</w:t>
      </w:r>
      <w:r>
        <w:rPr>
          <w:sz w:val="24"/>
          <w:szCs w:val="24"/>
        </w:rPr>
        <w:t xml:space="preserve"> skauti v Březnici</w:t>
      </w:r>
      <w:r>
        <w:rPr>
          <w:sz w:val="24"/>
          <w:szCs w:val="24"/>
        </w:rPr>
        <w:br/>
      </w:r>
      <w:r>
        <w:rPr>
          <w:sz w:val="24"/>
          <w:szCs w:val="24"/>
        </w:rPr>
        <w:t>1. Května1956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(v popředí </w:t>
      </w:r>
      <w:r>
        <w:rPr>
          <w:sz w:val="24"/>
          <w:szCs w:val="24"/>
        </w:rPr>
        <w:t>Ajagu</w:t>
      </w:r>
      <w:r>
        <w:rPr>
          <w:sz w:val="24"/>
          <w:szCs w:val="24"/>
        </w:rPr>
        <w:t xml:space="preserve">, vlajku nese </w:t>
      </w:r>
      <w:r>
        <w:rPr>
          <w:sz w:val="24"/>
          <w:szCs w:val="24"/>
        </w:rPr>
        <w:t>Akela</w:t>
      </w:r>
      <w:r>
        <w:rPr>
          <w:sz w:val="24"/>
          <w:szCs w:val="24"/>
        </w:rPr>
        <w:t>)</w:t>
      </w: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>Na jaře 1946 se usídlili v bývalé Orlovně, v květnu postavili propagační tábor v </w:t>
      </w:r>
      <w:r>
        <w:rPr>
          <w:sz w:val="24"/>
          <w:szCs w:val="24"/>
        </w:rPr>
        <w:t>parku u březnického zámku a v lé</w:t>
      </w:r>
      <w:r>
        <w:rPr>
          <w:sz w:val="24"/>
          <w:szCs w:val="24"/>
        </w:rPr>
        <w:t xml:space="preserve">tě už dokonce zorganizovali vlastní tábor „v Bukách“ u </w:t>
      </w:r>
      <w:r>
        <w:rPr>
          <w:sz w:val="24"/>
          <w:szCs w:val="24"/>
        </w:rPr>
        <w:t>Teslínů</w:t>
      </w:r>
      <w:r>
        <w:rPr>
          <w:sz w:val="24"/>
          <w:szCs w:val="24"/>
        </w:rPr>
        <w:t xml:space="preserve">. Od </w:t>
      </w:r>
      <w:r>
        <w:rPr>
          <w:sz w:val="24"/>
          <w:szCs w:val="24"/>
        </w:rPr>
        <w:t>Věšína</w:t>
      </w:r>
      <w:r>
        <w:rPr>
          <w:sz w:val="24"/>
          <w:szCs w:val="24"/>
        </w:rPr>
        <w:t xml:space="preserve"> si přitáhli starou vojenskou kuchyni</w:t>
      </w:r>
      <w:r>
        <w:rPr>
          <w:sz w:val="24"/>
          <w:szCs w:val="24"/>
        </w:rPr>
        <w:t>, v níž si sami vařili.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>Bratr Jack na tuto dobu vzpomíná</w:t>
      </w:r>
      <w:r>
        <w:rPr>
          <w:sz w:val="24"/>
          <w:szCs w:val="24"/>
        </w:rPr>
        <w:t xml:space="preserve"> slovy</w:t>
      </w:r>
      <w:r>
        <w:rPr>
          <w:sz w:val="24"/>
          <w:szCs w:val="24"/>
        </w:rPr>
        <w:t xml:space="preserve">: </w:t>
      </w:r>
      <w:r>
        <w:rPr>
          <w:i/>
          <w:sz w:val="24"/>
          <w:szCs w:val="24"/>
        </w:rPr>
        <w:t xml:space="preserve">„Na </w:t>
      </w:r>
      <w:r>
        <w:rPr>
          <w:i/>
          <w:sz w:val="24"/>
          <w:szCs w:val="24"/>
        </w:rPr>
        <w:t>Třemšíně</w:t>
      </w:r>
      <w:r>
        <w:rPr>
          <w:i/>
          <w:sz w:val="24"/>
          <w:szCs w:val="24"/>
        </w:rPr>
        <w:t>, vpravo od rozhledny, jsme na paloučku v roce 1946 skládali skautský slib a pálili svá skautská jména, psaná na kůru stromů.“</w:t>
      </w:r>
      <w:r>
        <w:rPr>
          <w:sz w:val="24"/>
          <w:szCs w:val="24"/>
        </w:rPr>
        <w:t xml:space="preserve"> </w:t>
      </w:r>
    </w:p>
    <w:p>
      <w:pPr>
        <w:pStyle w:val="style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0" distR="0" simplePos="false" relativeHeight="9" behindDoc="true" locked="false" layoutInCell="true" allowOverlap="true">
            <wp:simplePos x="0" y="0"/>
            <wp:positionH relativeFrom="column">
              <wp:posOffset>228166</wp:posOffset>
            </wp:positionH>
            <wp:positionV relativeFrom="paragraph">
              <wp:posOffset>88132</wp:posOffset>
            </wp:positionV>
            <wp:extent cx="2152148" cy="2695073"/>
            <wp:effectExtent l="285750" t="0" r="267202" b="0"/>
            <wp:wrapNone/>
            <wp:docPr id="1035" name="Obrázek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1"/>
                    <pic:cNvPicPr/>
                  </pic:nvPicPr>
                  <pic:blipFill>
                    <a:blip r:embed="rId9" cstate="print"/>
                    <a:srcRect l="10527" t="19459" r="16444" b="26336"/>
                    <a:stretch/>
                  </pic:blipFill>
                  <pic:spPr>
                    <a:xfrm rot="16200000">
                      <a:off x="0" y="0"/>
                      <a:ext cx="2152148" cy="2695073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V roce 1947 tábořili už s mnohem lepším vybavením. Tábor se konal u </w:t>
      </w:r>
      <w:r>
        <w:rPr>
          <w:sz w:val="24"/>
          <w:szCs w:val="24"/>
        </w:rPr>
        <w:t>Lázského</w:t>
      </w:r>
      <w:r>
        <w:rPr>
          <w:sz w:val="24"/>
          <w:szCs w:val="24"/>
        </w:rPr>
        <w:t xml:space="preserve"> rybníka.</w:t>
      </w: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0" distR="0" simplePos="false" relativeHeight="10" behindDoc="true" locked="false" layoutInCell="true" allowOverlap="true">
            <wp:simplePos x="0" y="0"/>
            <wp:positionH relativeFrom="column">
              <wp:posOffset>428799</wp:posOffset>
            </wp:positionH>
            <wp:positionV relativeFrom="paragraph">
              <wp:posOffset>403518</wp:posOffset>
            </wp:positionV>
            <wp:extent cx="2673850" cy="3610428"/>
            <wp:effectExtent l="495300" t="0" r="469400" b="0"/>
            <wp:wrapNone/>
            <wp:docPr id="1036" name="Obrázek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8"/>
                    <pic:cNvPicPr/>
                  </pic:nvPicPr>
                  <pic:blipFill>
                    <a:blip r:embed="rId10" cstate="print"/>
                    <a:srcRect l="15557" t="22973" r="16348" b="22432"/>
                    <a:stretch/>
                  </pic:blipFill>
                  <pic:spPr>
                    <a:xfrm rot="16200000">
                      <a:off x="0" y="0"/>
                      <a:ext cx="2673850" cy="3610428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Na podzim pojmenovali naše skautské středisko jako „Středisko </w:t>
      </w:r>
      <w:r>
        <w:rPr>
          <w:sz w:val="24"/>
          <w:szCs w:val="24"/>
        </w:rPr>
        <w:t>Třemšín</w:t>
      </w:r>
      <w:r>
        <w:rPr>
          <w:sz w:val="24"/>
          <w:szCs w:val="24"/>
        </w:rPr>
        <w:t>“ podle nedalekého vrcholu Brd. V únoru 1948 se konal první skautský ples, který finančně přispěl n</w:t>
      </w:r>
      <w:r>
        <w:rPr>
          <w:sz w:val="24"/>
          <w:szCs w:val="24"/>
        </w:rPr>
        <w:t xml:space="preserve">a další tábor „Na </w:t>
      </w:r>
      <w:r>
        <w:rPr>
          <w:sz w:val="24"/>
          <w:szCs w:val="24"/>
        </w:rPr>
        <w:t>Peškovně</w:t>
      </w:r>
      <w:r>
        <w:rPr>
          <w:sz w:val="24"/>
          <w:szCs w:val="24"/>
        </w:rPr>
        <w:t xml:space="preserve">“ u </w:t>
      </w:r>
      <w:r>
        <w:rPr>
          <w:sz w:val="24"/>
          <w:szCs w:val="24"/>
        </w:rPr>
        <w:t>Ostrovců</w:t>
      </w:r>
      <w:r>
        <w:rPr>
          <w:sz w:val="24"/>
          <w:szCs w:val="24"/>
        </w:rPr>
        <w:t xml:space="preserve"> na řece Skalici. Tenhle tábor už byl poznamenán tlakem Svazu mládeže.</w:t>
      </w: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 xml:space="preserve">V říjnu 1948 se všichni </w:t>
      </w:r>
      <w:r>
        <w:rPr>
          <w:sz w:val="24"/>
          <w:szCs w:val="24"/>
        </w:rPr>
        <w:t>old</w:t>
      </w:r>
      <w:r>
        <w:rPr>
          <w:sz w:val="24"/>
          <w:szCs w:val="24"/>
        </w:rPr>
        <w:t xml:space="preserve"> skauti Podbrdska </w:t>
      </w:r>
      <w:r>
        <w:rPr>
          <w:sz w:val="24"/>
          <w:szCs w:val="24"/>
        </w:rPr>
        <w:t xml:space="preserve">tajně </w:t>
      </w:r>
      <w:r>
        <w:rPr>
          <w:sz w:val="24"/>
          <w:szCs w:val="24"/>
        </w:rPr>
        <w:t>sešli</w:t>
      </w:r>
      <w:r>
        <w:rPr>
          <w:sz w:val="24"/>
          <w:szCs w:val="24"/>
        </w:rPr>
        <w:t xml:space="preserve"> ve zřícenině hradu </w:t>
      </w:r>
      <w:r>
        <w:rPr>
          <w:sz w:val="24"/>
          <w:szCs w:val="24"/>
        </w:rPr>
        <w:t>Valdek</w:t>
      </w:r>
      <w:r>
        <w:rPr>
          <w:sz w:val="24"/>
          <w:szCs w:val="24"/>
        </w:rPr>
        <w:t xml:space="preserve"> u Hořovic, kde si naposledy stiskli ruce, zazpívali píseň „Zda možno je se </w:t>
      </w:r>
      <w:r>
        <w:rPr>
          <w:sz w:val="24"/>
          <w:szCs w:val="24"/>
        </w:rPr>
        <w:t>rozejíít</w:t>
      </w:r>
      <w:r>
        <w:rPr>
          <w:sz w:val="24"/>
          <w:szCs w:val="24"/>
        </w:rPr>
        <w:t>“ a na několik let se rozešli.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style0"/>
        <w:rPr>
          <w:b/>
          <w:sz w:val="24"/>
          <w:szCs w:val="24"/>
        </w:rPr>
      </w:pPr>
      <w:r>
        <w:rPr>
          <w:b/>
          <w:sz w:val="24"/>
          <w:szCs w:val="24"/>
        </w:rPr>
        <w:t>Třetí začátek skautingu v Rožmitále pod Třemšínem 1968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 xml:space="preserve">V březnu 1968 se </w:t>
      </w:r>
      <w:r>
        <w:rPr>
          <w:sz w:val="24"/>
          <w:szCs w:val="24"/>
        </w:rPr>
        <w:t>rožmitálští</w:t>
      </w:r>
      <w:r>
        <w:rPr>
          <w:sz w:val="24"/>
          <w:szCs w:val="24"/>
        </w:rPr>
        <w:t xml:space="preserve"> skauti opět sešli a to v mnohem větším počtu. Naše středisko mělo už pět </w:t>
      </w:r>
      <w:r>
        <w:rPr>
          <w:sz w:val="24"/>
          <w:szCs w:val="24"/>
        </w:rPr>
        <w:t>oddílů.</w:t>
      </w:r>
    </w:p>
    <w:p>
      <w:pPr>
        <w:pStyle w:val="style0"/>
        <w:rPr>
          <w:i/>
          <w:sz w:val="24"/>
          <w:szCs w:val="24"/>
        </w:rPr>
      </w:pPr>
      <w:r>
        <w:rPr>
          <w:sz w:val="24"/>
          <w:szCs w:val="24"/>
        </w:rPr>
        <w:t>Obnovu skautingu v Rožmitále komentoval bratr Jack následovně: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„Mysleli jsme, že je to uvolnění už na věky. Začínali jsme budovat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znovu. Toho roku jsme dostali krásnou místnost ve druhém patře věže </w:t>
      </w:r>
      <w:r>
        <w:rPr>
          <w:i/>
          <w:sz w:val="24"/>
          <w:szCs w:val="24"/>
        </w:rPr>
        <w:t>rožmitálského</w:t>
      </w:r>
      <w:r>
        <w:rPr>
          <w:i/>
          <w:sz w:val="24"/>
          <w:szCs w:val="24"/>
        </w:rPr>
        <w:t xml:space="preserve"> zámku.“ </w:t>
      </w:r>
    </w:p>
    <w:p>
      <w:pPr>
        <w:pStyle w:val="style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0" distR="0" simplePos="false" relativeHeight="11" behindDoc="true" locked="false" layoutInCell="true" allowOverlap="true">
            <wp:simplePos x="0" y="0"/>
            <wp:positionH relativeFrom="column">
              <wp:posOffset>31115</wp:posOffset>
            </wp:positionH>
            <wp:positionV relativeFrom="paragraph">
              <wp:posOffset>509905</wp:posOffset>
            </wp:positionV>
            <wp:extent cx="4958080" cy="1607820"/>
            <wp:effectExtent l="19050" t="0" r="0" b="0"/>
            <wp:wrapNone/>
            <wp:docPr id="1037" name="Obrázek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4"/>
                    <pic:cNvPicPr/>
                  </pic:nvPicPr>
                  <pic:blipFill>
                    <a:blip r:embed="rId11" cstate="print"/>
                    <a:srcRect l="5522" t="38334" r="8266" b="24444"/>
                    <a:stretch/>
                  </pic:blipFill>
                  <pic:spPr>
                    <a:xfrm rot="0">
                      <a:off x="0" y="0"/>
                      <a:ext cx="4958080" cy="16078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V únoru 1969 se konal skautský ples, který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musel být ale</w:t>
      </w:r>
      <w:r>
        <w:rPr>
          <w:sz w:val="24"/>
          <w:szCs w:val="24"/>
        </w:rPr>
        <w:t xml:space="preserve"> přeložen kvůli pohřbu upáleného studenta Jana </w:t>
      </w:r>
      <w:r>
        <w:rPr>
          <w:sz w:val="24"/>
          <w:szCs w:val="24"/>
        </w:rPr>
        <w:t>Palacha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Přesto měl velký úspěch.</w:t>
      </w: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 xml:space="preserve">Tábor se konal na Lomnici pod </w:t>
      </w:r>
      <w:r>
        <w:rPr>
          <w:sz w:val="24"/>
          <w:szCs w:val="24"/>
        </w:rPr>
        <w:t>Ostrovcem</w:t>
      </w:r>
      <w:r>
        <w:rPr>
          <w:sz w:val="24"/>
          <w:szCs w:val="24"/>
        </w:rPr>
        <w:t xml:space="preserve"> a stavělo se už t</w:t>
      </w:r>
      <w:r>
        <w:rPr>
          <w:sz w:val="24"/>
          <w:szCs w:val="24"/>
        </w:rPr>
        <w:t>řicet dva stanů. V únoru 1970 p</w:t>
      </w:r>
      <w:r>
        <w:rPr>
          <w:sz w:val="24"/>
          <w:szCs w:val="24"/>
        </w:rPr>
        <w:t xml:space="preserve">ořádali </w:t>
      </w:r>
      <w:r>
        <w:rPr>
          <w:sz w:val="24"/>
          <w:szCs w:val="24"/>
        </w:rPr>
        <w:t>o</w:t>
      </w:r>
      <w:r>
        <w:rPr>
          <w:sz w:val="24"/>
          <w:szCs w:val="24"/>
        </w:rPr>
        <w:t>kresní zi</w:t>
      </w:r>
      <w:r>
        <w:rPr>
          <w:sz w:val="24"/>
          <w:szCs w:val="24"/>
        </w:rPr>
        <w:t xml:space="preserve">mní hry u </w:t>
      </w:r>
      <w:r>
        <w:rPr>
          <w:sz w:val="24"/>
          <w:szCs w:val="24"/>
        </w:rPr>
        <w:t>roželovského</w:t>
      </w:r>
      <w:r>
        <w:rPr>
          <w:sz w:val="24"/>
          <w:szCs w:val="24"/>
        </w:rPr>
        <w:t xml:space="preserve"> zámečku.</w:t>
      </w:r>
      <w:r>
        <w:rPr>
          <w:sz w:val="24"/>
          <w:szCs w:val="24"/>
        </w:rPr>
        <w:t xml:space="preserve"> Ústřední rada Junáka musela 1. 2. 1970 vzí</w:t>
      </w:r>
      <w:r>
        <w:rPr>
          <w:sz w:val="24"/>
          <w:szCs w:val="24"/>
        </w:rPr>
        <w:t>t na vědomí rozhodnutí o ukonče</w:t>
      </w:r>
      <w:r>
        <w:rPr>
          <w:sz w:val="24"/>
          <w:szCs w:val="24"/>
        </w:rPr>
        <w:t xml:space="preserve">ní skautské činnosti. Poslední tábor se konal roku 1970 u </w:t>
      </w:r>
      <w:r>
        <w:rPr>
          <w:sz w:val="24"/>
          <w:szCs w:val="24"/>
        </w:rPr>
        <w:t>Rakovic</w:t>
      </w:r>
      <w:r>
        <w:rPr>
          <w:sz w:val="24"/>
          <w:szCs w:val="24"/>
        </w:rPr>
        <w:t xml:space="preserve"> a byl zajímavý tím, že do </w:t>
      </w:r>
      <w:r>
        <w:rPr>
          <w:sz w:val="24"/>
          <w:szCs w:val="24"/>
        </w:rPr>
        <w:t>celotáborové</w:t>
      </w:r>
      <w:r>
        <w:rPr>
          <w:sz w:val="24"/>
          <w:szCs w:val="24"/>
        </w:rPr>
        <w:t xml:space="preserve"> hry se zapojil i český h</w:t>
      </w:r>
      <w:r>
        <w:rPr>
          <w:sz w:val="24"/>
          <w:szCs w:val="24"/>
        </w:rPr>
        <w:t>erec Jaroslav M</w:t>
      </w:r>
      <w:r>
        <w:rPr>
          <w:sz w:val="24"/>
          <w:szCs w:val="24"/>
        </w:rPr>
        <w:t>arvan, který v b</w:t>
      </w:r>
      <w:r>
        <w:rPr>
          <w:sz w:val="24"/>
          <w:szCs w:val="24"/>
        </w:rPr>
        <w:t>lízkosti tábora trávil dovoleno</w:t>
      </w:r>
      <w:r>
        <w:rPr>
          <w:sz w:val="24"/>
          <w:szCs w:val="24"/>
        </w:rPr>
        <w:t>u. Konec tábora byl poznamenán násilným ukončením skautské činnosti. Řada dětských a mládežnických organizací byla po</w:t>
      </w:r>
      <w:r>
        <w:rPr>
          <w:sz w:val="24"/>
          <w:szCs w:val="24"/>
        </w:rPr>
        <w:t>s</w:t>
      </w:r>
      <w:r>
        <w:rPr>
          <w:sz w:val="24"/>
          <w:szCs w:val="24"/>
        </w:rPr>
        <w:t>tupně nahrazena pionýrem a veškerý skautský maj</w:t>
      </w:r>
      <w:r>
        <w:rPr>
          <w:sz w:val="24"/>
          <w:szCs w:val="24"/>
        </w:rPr>
        <w:t xml:space="preserve">etek jim </w:t>
      </w:r>
      <w:r>
        <w:rPr>
          <w:sz w:val="24"/>
          <w:szCs w:val="24"/>
        </w:rPr>
        <w:t xml:space="preserve">musel být odevzdán. </w:t>
      </w:r>
    </w:p>
    <w:p>
      <w:pPr>
        <w:pStyle w:val="style0"/>
        <w:rPr>
          <w:i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0" distR="0" simplePos="false" relativeHeight="12" behindDoc="true" locked="false" layoutInCell="true" allowOverlap="true">
            <wp:simplePos x="0" y="0"/>
            <wp:positionH relativeFrom="column">
              <wp:posOffset>33655</wp:posOffset>
            </wp:positionH>
            <wp:positionV relativeFrom="paragraph">
              <wp:posOffset>945603</wp:posOffset>
            </wp:positionV>
            <wp:extent cx="1902438" cy="2680138"/>
            <wp:effectExtent l="19050" t="0" r="2562" b="0"/>
            <wp:wrapNone/>
            <wp:docPr id="1038" name="Obrázek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3"/>
                    <pic:cNvPicPr/>
                  </pic:nvPicPr>
                  <pic:blipFill>
                    <a:blip r:embed="rId12" cstate="print"/>
                    <a:srcRect l="8448" t="9404" r="12425" b="7210"/>
                    <a:stretch/>
                  </pic:blipFill>
                  <pic:spPr>
                    <a:xfrm rot="0">
                      <a:off x="0" y="0"/>
                      <a:ext cx="1902438" cy="2680138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Tvrdý konec podle </w:t>
      </w:r>
      <w:r>
        <w:rPr>
          <w:sz w:val="24"/>
          <w:szCs w:val="24"/>
        </w:rPr>
        <w:t>Jacka</w:t>
      </w:r>
      <w:r>
        <w:rPr>
          <w:sz w:val="24"/>
          <w:szCs w:val="24"/>
        </w:rPr>
        <w:t xml:space="preserve">: </w:t>
      </w:r>
      <w:r>
        <w:rPr>
          <w:i/>
          <w:sz w:val="24"/>
          <w:szCs w:val="24"/>
        </w:rPr>
        <w:t xml:space="preserve">„Bylo nemorální a i organizačně neproveditelné vést tehdy děti do střetu se státní mocí… naše stany </w:t>
      </w:r>
      <w:r>
        <w:rPr>
          <w:i/>
          <w:sz w:val="24"/>
          <w:szCs w:val="24"/>
        </w:rPr>
        <w:t>jsem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předali</w:t>
      </w:r>
      <w:r>
        <w:rPr>
          <w:i/>
          <w:sz w:val="24"/>
          <w:szCs w:val="24"/>
        </w:rPr>
        <w:t xml:space="preserve"> zdejší základní škole, aby alespoň něco zůstalo </w:t>
      </w:r>
      <w:r>
        <w:rPr>
          <w:i/>
          <w:sz w:val="24"/>
          <w:szCs w:val="24"/>
        </w:rPr>
        <w:t>rožmitálským</w:t>
      </w:r>
      <w:r>
        <w:rPr>
          <w:i/>
          <w:sz w:val="24"/>
          <w:szCs w:val="24"/>
        </w:rPr>
        <w:t xml:space="preserve"> dětem… cítili jsme křivdu, ale nic jsme nezahodili, jen uschovali, a to včetně vlajek a kronik.“</w:t>
      </w:r>
    </w:p>
    <w:p>
      <w:pPr>
        <w:pStyle w:val="style0"/>
        <w:rPr>
          <w:i/>
          <w:sz w:val="24"/>
          <w:szCs w:val="24"/>
        </w:rPr>
      </w:pPr>
    </w:p>
    <w:p>
      <w:pPr>
        <w:pStyle w:val="style0"/>
        <w:rPr>
          <w:sz w:val="24"/>
          <w:szCs w:val="24"/>
        </w:rPr>
      </w:pPr>
    </w:p>
    <w:p>
      <w:pPr>
        <w:pStyle w:val="style0"/>
        <w:ind w:left="3540"/>
        <w:rPr>
          <w:sz w:val="24"/>
          <w:szCs w:val="24"/>
        </w:rPr>
      </w:pPr>
      <w:r>
        <w:rPr>
          <w:sz w:val="24"/>
          <w:szCs w:val="24"/>
        </w:rPr>
        <w:t>Přesto se ale našlo pár chvil, kdy se i v období tot</w:t>
      </w:r>
      <w:r>
        <w:rPr>
          <w:sz w:val="24"/>
          <w:szCs w:val="24"/>
        </w:rPr>
        <w:t>a</w:t>
      </w:r>
      <w:r>
        <w:rPr>
          <w:sz w:val="24"/>
          <w:szCs w:val="24"/>
        </w:rPr>
        <w:t>lity tajně sešli</w:t>
      </w:r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aby zavzpomínali a našli víru v další skautský začátek.</w:t>
      </w: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style0"/>
        <w:rPr>
          <w:b/>
          <w:sz w:val="24"/>
          <w:szCs w:val="24"/>
        </w:rPr>
      </w:pPr>
      <w:r>
        <w:rPr>
          <w:b/>
          <w:sz w:val="24"/>
          <w:szCs w:val="24"/>
        </w:rPr>
        <w:t>Čtvrtý začátek skautingu v Rožmitále pod Třemšínem 1989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 xml:space="preserve">Okamžitě po srpnové revoluci 1989 se skauti znovu sešli. V knihařství </w:t>
      </w:r>
      <w:r>
        <w:rPr>
          <w:sz w:val="24"/>
          <w:szCs w:val="24"/>
        </w:rPr>
        <w:t>Vladimíra Šandy (Jack)</w:t>
      </w:r>
      <w:r>
        <w:rPr>
          <w:sz w:val="24"/>
          <w:szCs w:val="24"/>
        </w:rPr>
        <w:t xml:space="preserve"> se společně připravovali </w:t>
      </w:r>
      <w:r>
        <w:rPr>
          <w:sz w:val="24"/>
          <w:szCs w:val="24"/>
        </w:rPr>
        <w:t>na</w:t>
      </w:r>
      <w:r>
        <w:rPr>
          <w:sz w:val="24"/>
          <w:szCs w:val="24"/>
        </w:rPr>
        <w:t xml:space="preserve"> opětovné zahájení skautského h</w:t>
      </w:r>
      <w:r>
        <w:rPr>
          <w:sz w:val="24"/>
          <w:szCs w:val="24"/>
        </w:rPr>
        <w:t>nutí v Rožmitále. Nejprve to byli starší skauti a skautky, z nich</w:t>
      </w:r>
      <w:r>
        <w:rPr>
          <w:sz w:val="24"/>
          <w:szCs w:val="24"/>
        </w:rPr>
        <w:t>ž</w:t>
      </w:r>
      <w:r>
        <w:rPr>
          <w:sz w:val="24"/>
          <w:szCs w:val="24"/>
        </w:rPr>
        <w:t xml:space="preserve"> byl vytvořen oddíl </w:t>
      </w:r>
      <w:r>
        <w:rPr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rších skautů. Postupně obsadili všechny potřebné funkce pro středisko, které opět neslo název </w:t>
      </w:r>
      <w:r>
        <w:rPr>
          <w:sz w:val="24"/>
          <w:szCs w:val="24"/>
        </w:rPr>
        <w:t>Třemšín</w:t>
      </w:r>
      <w:r>
        <w:rPr>
          <w:sz w:val="24"/>
          <w:szCs w:val="24"/>
        </w:rPr>
        <w:t xml:space="preserve">. Hlavním vedoucím se stal bratr </w:t>
      </w:r>
      <w:r>
        <w:rPr>
          <w:sz w:val="24"/>
          <w:szCs w:val="24"/>
        </w:rPr>
        <w:t>Akela</w:t>
      </w:r>
      <w:r>
        <w:rPr>
          <w:sz w:val="24"/>
          <w:szCs w:val="24"/>
        </w:rPr>
        <w:t xml:space="preserve"> (A</w:t>
      </w:r>
      <w:r>
        <w:rPr>
          <w:sz w:val="24"/>
          <w:szCs w:val="24"/>
        </w:rPr>
        <w:t>dolf Trčka), který pomáhal založit středisko i v roce 1938. Veřejn</w:t>
      </w:r>
      <w:r>
        <w:rPr>
          <w:sz w:val="24"/>
          <w:szCs w:val="24"/>
        </w:rPr>
        <w:t>osti se představili v kinosále P</w:t>
      </w:r>
      <w:r>
        <w:rPr>
          <w:sz w:val="24"/>
          <w:szCs w:val="24"/>
        </w:rPr>
        <w:t>anského domu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3. února 1990. Uvítací projev pronesl bratr Jack</w:t>
      </w:r>
      <w:r>
        <w:rPr>
          <w:sz w:val="24"/>
          <w:szCs w:val="24"/>
        </w:rPr>
        <w:t>. Veřejnost shlédla výstavu starých fotografií a odměnila skauty velkým potleskem</w:t>
      </w:r>
      <w:r>
        <w:rPr>
          <w:sz w:val="24"/>
          <w:szCs w:val="24"/>
        </w:rPr>
        <w:t>.</w:t>
      </w:r>
    </w:p>
    <w:p>
      <w:pPr>
        <w:pStyle w:val="style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false" relativeHeight="13" behindDoc="false" locked="false" layoutInCell="true" allowOverlap="true">
            <wp:simplePos x="0" y="0"/>
            <wp:positionH relativeFrom="column">
              <wp:posOffset>17780</wp:posOffset>
            </wp:positionH>
            <wp:positionV relativeFrom="paragraph">
              <wp:posOffset>776605</wp:posOffset>
            </wp:positionV>
            <wp:extent cx="4189730" cy="3317875"/>
            <wp:effectExtent l="19050" t="0" r="1270" b="0"/>
            <wp:wrapSquare wrapText="bothSides"/>
            <wp:docPr id="1039" name="obrázek 4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43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89730" cy="33178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V tomtéž měsíci byla podepsána žádost o pronájem budovy v </w:t>
      </w:r>
      <w:r>
        <w:rPr>
          <w:sz w:val="24"/>
          <w:szCs w:val="24"/>
        </w:rPr>
        <w:t>Jungmannově</w:t>
      </w:r>
      <w:r>
        <w:rPr>
          <w:sz w:val="24"/>
          <w:szCs w:val="24"/>
        </w:rPr>
        <w:t xml:space="preserve"> ulici, která slouží jako skautská klubovna doposud. Následně začal osmi měsíční boj o hájovnu Dědek v </w:t>
      </w:r>
      <w:r>
        <w:rPr>
          <w:sz w:val="24"/>
          <w:szCs w:val="24"/>
        </w:rPr>
        <w:t>třemšínských</w:t>
      </w:r>
      <w:r>
        <w:rPr>
          <w:sz w:val="24"/>
          <w:szCs w:val="24"/>
        </w:rPr>
        <w:t xml:space="preserve"> lesích, který nakonec skončil </w:t>
      </w:r>
      <w:r>
        <w:rPr>
          <w:sz w:val="24"/>
          <w:szCs w:val="24"/>
        </w:rPr>
        <w:t>vítězně a hájovna</w:t>
      </w:r>
      <w:r>
        <w:rPr>
          <w:sz w:val="24"/>
          <w:szCs w:val="24"/>
        </w:rPr>
        <w:t xml:space="preserve"> se stala naší. </w:t>
      </w:r>
    </w:p>
    <w:p>
      <w:pPr>
        <w:pStyle w:val="style0"/>
        <w:rPr>
          <w:b/>
          <w:sz w:val="24"/>
          <w:szCs w:val="24"/>
        </w:rPr>
      </w:pPr>
    </w:p>
    <w:p>
      <w:pPr>
        <w:pStyle w:val="style0"/>
        <w:rPr>
          <w:b/>
          <w:sz w:val="24"/>
          <w:szCs w:val="24"/>
        </w:rPr>
      </w:pPr>
    </w:p>
    <w:sectPr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ee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4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cs-CZ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Text bubliny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image" Target="media/image4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Words>1086</Words>
  <Pages>7</Pages>
  <Characters>5984</Characters>
  <Application>WPS Office</Application>
  <DocSecurity>0</DocSecurity>
  <Paragraphs>60</Paragraphs>
  <ScaleCrop>false</ScaleCrop>
  <LinksUpToDate>false</LinksUpToDate>
  <CharactersWithSpaces>7054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2020-03-02T08:18:16Z</dcterms:created>
  <dc:creator>Radek</dc:creator>
  <lastModifiedBy>Redmi Note 8T</lastModifiedBy>
  <dcterms:modified xsi:type="dcterms:W3CDTF">2020-03-02T08:20:37Z</dcterms:modified>
  <revision>30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